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96"/>
        <w:gridCol w:w="4366"/>
        <w:gridCol w:w="2688"/>
        <w:gridCol w:w="1796"/>
        <w:gridCol w:w="1987"/>
        <w:gridCol w:w="935"/>
        <w:gridCol w:w="132"/>
        <w:gridCol w:w="874"/>
        <w:gridCol w:w="980"/>
      </w:tblGrid>
      <w:tr w:rsidR="00473A18" w:rsidRPr="005F223F" w:rsidTr="00A03C2D"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3A18" w:rsidRPr="00473A18" w:rsidRDefault="00473A18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3A1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муниципальной программе </w:t>
            </w:r>
          </w:p>
          <w:p w:rsidR="00473A18" w:rsidRPr="00473A18" w:rsidRDefault="00473A18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3A18">
              <w:rPr>
                <w:rFonts w:ascii="Times New Roman" w:hAnsi="Times New Roman" w:cs="Times New Roman"/>
                <w:sz w:val="20"/>
                <w:szCs w:val="20"/>
              </w:rPr>
              <w:t>«Профилактика экстремизма, терроризма и правонарушений</w:t>
            </w:r>
          </w:p>
          <w:p w:rsidR="00473A18" w:rsidRPr="00473A18" w:rsidRDefault="00473A18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3A1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Пограничного муниципального района </w:t>
            </w:r>
          </w:p>
          <w:p w:rsidR="00473A18" w:rsidRDefault="00473A18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3A18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84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3A1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848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73A18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3C2D" w:rsidRDefault="00473A18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утвержденная постановлением </w:t>
            </w:r>
            <w:r w:rsidR="008A14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A03C2D" w:rsidRDefault="00A03C2D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муниципального округа</w:t>
            </w:r>
          </w:p>
          <w:p w:rsidR="00473A18" w:rsidRPr="00A67143" w:rsidRDefault="00A03C2D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</w:t>
            </w:r>
            <w:r w:rsidR="00A848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="00A67143" w:rsidRPr="00A67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848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  <w:r w:rsidR="00A67143" w:rsidRPr="00A67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.2020 № </w:t>
            </w:r>
            <w:r w:rsidR="00A848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409</w:t>
            </w:r>
            <w:r w:rsidR="00473A18" w:rsidRPr="00A67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17573B" w:rsidRDefault="0017573B" w:rsidP="00473A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73B" w:rsidRPr="00A03C2D" w:rsidRDefault="00A03C2D" w:rsidP="00A0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C2D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</w:tr>
      <w:tr w:rsidR="00473A18" w:rsidRPr="005F223F" w:rsidTr="00A03C2D">
        <w:tc>
          <w:tcPr>
            <w:tcW w:w="144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A18" w:rsidRPr="005F223F" w:rsidRDefault="00473A18" w:rsidP="0073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62" w:rsidRPr="005F223F" w:rsidTr="00473A18">
        <w:tc>
          <w:tcPr>
            <w:tcW w:w="696" w:type="dxa"/>
            <w:vMerge w:val="restart"/>
            <w:tcBorders>
              <w:top w:val="single" w:sz="4" w:space="0" w:color="auto"/>
            </w:tcBorders>
          </w:tcPr>
          <w:p w:rsidR="00657B2C" w:rsidRPr="005F223F" w:rsidRDefault="00657B2C" w:rsidP="00657B2C">
            <w:pPr>
              <w:pStyle w:val="a4"/>
              <w:spacing w:line="276" w:lineRule="auto"/>
              <w:jc w:val="center"/>
            </w:pPr>
            <w:r w:rsidRPr="005F223F">
              <w:t>№ 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</w:tcBorders>
          </w:tcPr>
          <w:p w:rsidR="00657B2C" w:rsidRPr="005F223F" w:rsidRDefault="00657B2C" w:rsidP="00657B2C">
            <w:pPr>
              <w:pStyle w:val="a4"/>
              <w:spacing w:line="276" w:lineRule="auto"/>
              <w:jc w:val="center"/>
            </w:pPr>
            <w:r w:rsidRPr="005F223F">
              <w:t>Наименование мероприятия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</w:tcBorders>
          </w:tcPr>
          <w:p w:rsidR="00657B2C" w:rsidRPr="005F223F" w:rsidRDefault="00657B2C" w:rsidP="00657B2C">
            <w:pPr>
              <w:pStyle w:val="a4"/>
              <w:spacing w:line="276" w:lineRule="auto"/>
              <w:jc w:val="center"/>
            </w:pPr>
            <w:r w:rsidRPr="005F223F">
              <w:t>Исполнитель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:rsidR="00657B2C" w:rsidRPr="005F223F" w:rsidRDefault="00657B2C" w:rsidP="00657B2C">
            <w:pPr>
              <w:pStyle w:val="a4"/>
              <w:spacing w:line="276" w:lineRule="auto"/>
              <w:jc w:val="center"/>
            </w:pPr>
            <w:r w:rsidRPr="005F223F">
              <w:t>Сроки выполнения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657B2C" w:rsidRPr="005F223F" w:rsidRDefault="00657B2C" w:rsidP="00657B2C">
            <w:pPr>
              <w:pStyle w:val="a4"/>
              <w:spacing w:line="276" w:lineRule="auto"/>
              <w:jc w:val="center"/>
            </w:pPr>
            <w:r w:rsidRPr="005F223F">
              <w:t>Источник финансирования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</w:tcBorders>
          </w:tcPr>
          <w:p w:rsidR="00657B2C" w:rsidRPr="005F223F" w:rsidRDefault="00657B2C" w:rsidP="0073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r w:rsidR="00733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918E3" w:rsidRPr="005F223F" w:rsidTr="009A32EE">
        <w:tc>
          <w:tcPr>
            <w:tcW w:w="696" w:type="dxa"/>
            <w:vMerge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57B2C" w:rsidRPr="00277DA5" w:rsidRDefault="00657B2C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gridSpan w:val="2"/>
          </w:tcPr>
          <w:p w:rsidR="00657B2C" w:rsidRPr="00277DA5" w:rsidRDefault="00657B2C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0" w:type="dxa"/>
          </w:tcPr>
          <w:p w:rsidR="00657B2C" w:rsidRPr="00277DA5" w:rsidRDefault="00657B2C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57B2C" w:rsidRPr="005F223F" w:rsidTr="009A32EE">
        <w:tc>
          <w:tcPr>
            <w:tcW w:w="14454" w:type="dxa"/>
            <w:gridSpan w:val="9"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1.Организационные мероприятия по выполнению программы</w:t>
            </w:r>
          </w:p>
        </w:tc>
      </w:tr>
      <w:tr w:rsidR="008E2A62" w:rsidRPr="005F223F" w:rsidTr="009A32EE">
        <w:tc>
          <w:tcPr>
            <w:tcW w:w="696" w:type="dxa"/>
          </w:tcPr>
          <w:p w:rsidR="00657B2C" w:rsidRPr="005F223F" w:rsidRDefault="00657B2C" w:rsidP="006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6" w:type="dxa"/>
          </w:tcPr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принятие постановлений и решений, других нормативных актов в сфере профилактики экстремизма, терроризма и правонарушений, в </w:t>
            </w:r>
            <w:proofErr w:type="spellStart"/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. о деятельности общественных формирований в сфере охраны общественного порядка на территории Пограничного муниципального округа</w:t>
            </w:r>
          </w:p>
        </w:tc>
        <w:tc>
          <w:tcPr>
            <w:tcW w:w="2688" w:type="dxa"/>
          </w:tcPr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народного образования;</w:t>
            </w:r>
          </w:p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прав;</w:t>
            </w:r>
          </w:p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657B2C" w:rsidRPr="005F223F" w:rsidRDefault="00657B2C" w:rsidP="006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657B2C" w:rsidRPr="005F223F" w:rsidRDefault="00657B2C" w:rsidP="006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</w:t>
            </w:r>
            <w:bookmarkStart w:id="0" w:name="_GoBack"/>
            <w:bookmarkEnd w:id="0"/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04D79" w:rsidRPr="005F223F" w:rsidTr="009A32EE">
        <w:tc>
          <w:tcPr>
            <w:tcW w:w="696" w:type="dxa"/>
          </w:tcPr>
          <w:p w:rsidR="00657B2C" w:rsidRPr="005F223F" w:rsidRDefault="00657B2C" w:rsidP="006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постановлений по реализации муниципальной программы</w:t>
            </w:r>
          </w:p>
        </w:tc>
        <w:tc>
          <w:tcPr>
            <w:tcW w:w="2688" w:type="dxa"/>
          </w:tcPr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народного образования;</w:t>
            </w:r>
          </w:p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прав;</w:t>
            </w:r>
          </w:p>
          <w:p w:rsidR="00657B2C" w:rsidRPr="005F223F" w:rsidRDefault="00657B2C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657B2C" w:rsidRPr="005F223F" w:rsidRDefault="00657B2C" w:rsidP="006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657B2C" w:rsidRPr="005F223F" w:rsidRDefault="00657B2C" w:rsidP="006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657B2C" w:rsidRPr="005F223F" w:rsidRDefault="00657B2C" w:rsidP="0065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04D79" w:rsidRPr="005F223F" w:rsidTr="009A32EE">
        <w:tc>
          <w:tcPr>
            <w:tcW w:w="696" w:type="dxa"/>
          </w:tcPr>
          <w:p w:rsidR="008261A9" w:rsidRPr="005F223F" w:rsidRDefault="008261A9" w:rsidP="0082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:rsidR="008261A9" w:rsidRPr="005F223F" w:rsidRDefault="008261A9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261A9" w:rsidRPr="005F223F" w:rsidRDefault="008261A9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-о ходе реализации муниципальной программы;</w:t>
            </w:r>
          </w:p>
          <w:p w:rsidR="008261A9" w:rsidRPr="005F223F" w:rsidRDefault="008261A9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проблем подростковой преступности, наркомании и токсикомании, детского дорожно-транспортного травматизма;</w:t>
            </w:r>
          </w:p>
          <w:p w:rsidR="008261A9" w:rsidRPr="005F223F" w:rsidRDefault="008261A9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проблем профилактики безнадзорности, беспризорности и правонарушений несовершеннолетних</w:t>
            </w:r>
          </w:p>
        </w:tc>
        <w:tc>
          <w:tcPr>
            <w:tcW w:w="2688" w:type="dxa"/>
          </w:tcPr>
          <w:p w:rsidR="008261A9" w:rsidRPr="005F223F" w:rsidRDefault="008261A9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 народного образования;</w:t>
            </w:r>
          </w:p>
          <w:p w:rsidR="008261A9" w:rsidRPr="005F223F" w:rsidRDefault="008261A9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комиссия по делам несовершеннолетних и защите их прав;</w:t>
            </w:r>
          </w:p>
          <w:p w:rsidR="008261A9" w:rsidRPr="005F223F" w:rsidRDefault="008261A9" w:rsidP="0082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8261A9" w:rsidRPr="005F223F" w:rsidRDefault="008261A9" w:rsidP="0082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7" w:type="dxa"/>
          </w:tcPr>
          <w:p w:rsidR="008261A9" w:rsidRPr="005F223F" w:rsidRDefault="008261A9" w:rsidP="0082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8261A9" w:rsidRPr="005F223F" w:rsidRDefault="008261A9" w:rsidP="0082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261A9" w:rsidRPr="005F223F" w:rsidTr="009A32EE">
        <w:tc>
          <w:tcPr>
            <w:tcW w:w="11533" w:type="dxa"/>
            <w:gridSpan w:val="5"/>
          </w:tcPr>
          <w:p w:rsidR="008261A9" w:rsidRPr="005F223F" w:rsidRDefault="008261A9" w:rsidP="0082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1</w:t>
            </w:r>
          </w:p>
        </w:tc>
        <w:tc>
          <w:tcPr>
            <w:tcW w:w="935" w:type="dxa"/>
          </w:tcPr>
          <w:p w:rsidR="008261A9" w:rsidRPr="005F223F" w:rsidRDefault="008261A9" w:rsidP="0082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8261A9" w:rsidRPr="005F223F" w:rsidRDefault="008261A9" w:rsidP="0082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8261A9" w:rsidRPr="005F223F" w:rsidRDefault="008261A9" w:rsidP="0082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8E3" w:rsidRPr="005F223F" w:rsidTr="009A32EE">
        <w:tc>
          <w:tcPr>
            <w:tcW w:w="14454" w:type="dxa"/>
            <w:gridSpan w:val="9"/>
          </w:tcPr>
          <w:p w:rsidR="00D918E3" w:rsidRPr="005F223F" w:rsidRDefault="00D918E3" w:rsidP="00D9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TimesNewRoman11pt"/>
                <w:rFonts w:eastAsiaTheme="minorHAnsi"/>
                <w:sz w:val="24"/>
                <w:szCs w:val="24"/>
              </w:rPr>
              <w:t>2. Профилактические мероприятия, направленные на профилактику правонарушений и преступлений среди несовершеннолетних</w:t>
            </w:r>
          </w:p>
        </w:tc>
      </w:tr>
      <w:tr w:rsidR="00D918E3" w:rsidRPr="005F223F" w:rsidTr="009A32EE">
        <w:tc>
          <w:tcPr>
            <w:tcW w:w="696" w:type="dxa"/>
          </w:tcPr>
          <w:p w:rsidR="00D918E3" w:rsidRPr="005F223F" w:rsidRDefault="00D918E3" w:rsidP="00D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6" w:type="dxa"/>
          </w:tcPr>
          <w:p w:rsidR="00D918E3" w:rsidRPr="005F223F" w:rsidRDefault="00D918E3" w:rsidP="005F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t>Оказание поддержки филиалу по Пограничному району ФКУ УИИ УФСИН России по Приморскому краю в организации трудоустройства осужденных, получения иных преференций, обеспечивающих дополнительное трудоустройство лиц</w:t>
            </w:r>
            <w:r w:rsidR="005F223F">
              <w:rPr>
                <w:rStyle w:val="2TimesNewRoman105pt"/>
                <w:rFonts w:eastAsiaTheme="minorHAnsi"/>
                <w:sz w:val="24"/>
                <w:szCs w:val="24"/>
              </w:rPr>
              <w:t>,</w:t>
            </w:r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t xml:space="preserve"> имеющих исполнительные листы, а также оказание содействия в трудоустройстве несовершеннолетних вернувшихся из воспитательных колоний, </w:t>
            </w:r>
            <w:proofErr w:type="spellStart"/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t>спецучреждений</w:t>
            </w:r>
            <w:proofErr w:type="spellEnd"/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t>,  по</w:t>
            </w:r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softHyphen/>
              <w:t>павших в трудную жизненную ситуацию</w:t>
            </w:r>
          </w:p>
        </w:tc>
        <w:tc>
          <w:tcPr>
            <w:tcW w:w="2688" w:type="dxa"/>
          </w:tcPr>
          <w:p w:rsidR="00D918E3" w:rsidRPr="005F223F" w:rsidRDefault="008A1456" w:rsidP="005F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"/>
                <w:rFonts w:eastAsiaTheme="minorHAnsi"/>
                <w:sz w:val="24"/>
                <w:szCs w:val="24"/>
              </w:rPr>
              <w:t>А</w:t>
            </w:r>
            <w:r w:rsidR="00D918E3" w:rsidRPr="005F223F">
              <w:rPr>
                <w:rStyle w:val="2TimesNewRoman105pt"/>
                <w:rFonts w:eastAsiaTheme="minorHAnsi"/>
                <w:sz w:val="24"/>
                <w:szCs w:val="24"/>
              </w:rPr>
              <w:t xml:space="preserve">дминистрация Пограничного муниципального </w:t>
            </w:r>
            <w:r w:rsidR="005F223F">
              <w:rPr>
                <w:rStyle w:val="2TimesNewRoman105pt"/>
                <w:rFonts w:eastAsiaTheme="minorHAnsi"/>
                <w:sz w:val="24"/>
                <w:szCs w:val="24"/>
              </w:rPr>
              <w:t>округа</w:t>
            </w:r>
          </w:p>
        </w:tc>
        <w:tc>
          <w:tcPr>
            <w:tcW w:w="1796" w:type="dxa"/>
          </w:tcPr>
          <w:p w:rsidR="00D918E3" w:rsidRPr="005F223F" w:rsidRDefault="00D918E3" w:rsidP="00D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D918E3" w:rsidRPr="005F223F" w:rsidRDefault="00D918E3" w:rsidP="00D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D918E3" w:rsidRPr="005F223F" w:rsidRDefault="00D918E3" w:rsidP="00D9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E2A62" w:rsidRPr="005F223F" w:rsidTr="009A32EE">
        <w:tc>
          <w:tcPr>
            <w:tcW w:w="696" w:type="dxa"/>
          </w:tcPr>
          <w:p w:rsidR="008E2A62" w:rsidRPr="005F223F" w:rsidRDefault="008E2A62" w:rsidP="008E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6" w:type="dxa"/>
          </w:tcPr>
          <w:p w:rsidR="008E2A62" w:rsidRPr="005F223F" w:rsidRDefault="008E2A62" w:rsidP="005F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t>Проведение работы с руководителями предприятий</w:t>
            </w:r>
            <w:r w:rsidR="005F223F">
              <w:rPr>
                <w:rStyle w:val="2TimesNewRoman105pt"/>
                <w:rFonts w:eastAsiaTheme="minorHAnsi"/>
                <w:sz w:val="24"/>
                <w:szCs w:val="24"/>
              </w:rPr>
              <w:t xml:space="preserve"> и</w:t>
            </w:r>
            <w:r w:rsidRPr="005F223F">
              <w:rPr>
                <w:rStyle w:val="2TimesNewRoman11pt"/>
                <w:rFonts w:eastAsiaTheme="minorHAnsi"/>
                <w:sz w:val="24"/>
                <w:szCs w:val="24"/>
              </w:rPr>
              <w:t xml:space="preserve"> </w:t>
            </w:r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t>учреждений, развлекательных заведений об уста</w:t>
            </w:r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softHyphen/>
              <w:t>новке камер наружного видео наблюдения с</w:t>
            </w:r>
            <w:r w:rsidR="005F223F">
              <w:rPr>
                <w:rStyle w:val="2TimesNewRoman105pt"/>
                <w:rFonts w:eastAsiaTheme="minorHAnsi"/>
                <w:sz w:val="24"/>
                <w:szCs w:val="24"/>
              </w:rPr>
              <w:t xml:space="preserve"> обзором прилегающей территории</w:t>
            </w:r>
          </w:p>
        </w:tc>
        <w:tc>
          <w:tcPr>
            <w:tcW w:w="2688" w:type="dxa"/>
          </w:tcPr>
          <w:p w:rsidR="008E2A62" w:rsidRPr="005F223F" w:rsidRDefault="008A1456" w:rsidP="0091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"/>
                <w:rFonts w:eastAsiaTheme="minorHAnsi"/>
                <w:sz w:val="24"/>
                <w:szCs w:val="24"/>
              </w:rPr>
              <w:t>А</w:t>
            </w:r>
            <w:r w:rsidR="008E2A62" w:rsidRPr="005F223F">
              <w:rPr>
                <w:rStyle w:val="2TimesNewRoman105pt"/>
                <w:rFonts w:eastAsiaTheme="minorHAnsi"/>
                <w:sz w:val="24"/>
                <w:szCs w:val="24"/>
              </w:rPr>
              <w:t xml:space="preserve">дминистрация Пограничного муниципального </w:t>
            </w:r>
            <w:r w:rsidR="00914154" w:rsidRPr="005F223F">
              <w:rPr>
                <w:rStyle w:val="2TimesNewRoman105pt"/>
                <w:rFonts w:eastAsiaTheme="minorHAnsi"/>
                <w:sz w:val="24"/>
                <w:szCs w:val="24"/>
              </w:rPr>
              <w:t>округа</w:t>
            </w:r>
          </w:p>
        </w:tc>
        <w:tc>
          <w:tcPr>
            <w:tcW w:w="1796" w:type="dxa"/>
          </w:tcPr>
          <w:p w:rsidR="008E2A62" w:rsidRPr="005F223F" w:rsidRDefault="008E2A62" w:rsidP="008E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8E2A62" w:rsidRPr="005F223F" w:rsidRDefault="008E2A62" w:rsidP="008E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8E2A62" w:rsidRPr="005F223F" w:rsidRDefault="008E2A62" w:rsidP="008E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9A32EE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66" w:type="dxa"/>
          </w:tcPr>
          <w:p w:rsidR="00277DA5" w:rsidRPr="009A32EE" w:rsidRDefault="00277DA5" w:rsidP="00277DA5">
            <w:pPr>
              <w:pStyle w:val="20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преду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преждение травматизма среди несовершеннолетних, находящихся в социально-опасном положении, со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 xml:space="preserve">вершения ими правонарушений и преступлений, а также на профилактику 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</w:t>
            </w:r>
          </w:p>
          <w:p w:rsidR="00277DA5" w:rsidRPr="009A32EE" w:rsidRDefault="00277DA5" w:rsidP="00277DA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по истори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ческим и природным местам Приморского края (транспортные расходы, оплата экскурсии и пита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ния);</w:t>
            </w:r>
          </w:p>
          <w:p w:rsidR="00277DA5" w:rsidRPr="009A32EE" w:rsidRDefault="00277DA5" w:rsidP="00277DA5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Б) Разработка, изготовление и размещение (распро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странение) печатной продукции и наглядных стен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дов;</w:t>
            </w:r>
          </w:p>
          <w:p w:rsidR="00277DA5" w:rsidRPr="009A32EE" w:rsidRDefault="00277DA5" w:rsidP="00277DA5">
            <w:pPr>
              <w:pStyle w:val="20"/>
              <w:shd w:val="clear" w:color="auto" w:fill="auto"/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Обеспечение предметами экипировки, содержа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щими светоотражающие элементы.</w:t>
            </w:r>
          </w:p>
          <w:p w:rsidR="00277DA5" w:rsidRPr="009A32EE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9A32EE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Оказание адресной помощи в получении и восстановлении документов удостоверяющих личность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комиссия по делам несовершеннолетних и защите их прав;</w:t>
            </w:r>
          </w:p>
          <w:p w:rsidR="00277DA5" w:rsidRPr="005F223F" w:rsidRDefault="00277DA5" w:rsidP="0027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народного образования;</w:t>
            </w:r>
          </w:p>
          <w:p w:rsidR="00277DA5" w:rsidRPr="005F223F" w:rsidRDefault="00277DA5" w:rsidP="0027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935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006" w:type="dxa"/>
            <w:gridSpan w:val="2"/>
          </w:tcPr>
          <w:p w:rsidR="00277DA5" w:rsidRPr="00277DA5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0" w:type="dxa"/>
          </w:tcPr>
          <w:p w:rsidR="00277DA5" w:rsidRPr="00277DA5" w:rsidRDefault="00277DA5" w:rsidP="00277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Распространение среди несовершеннолетних и родителей, а также через СМИ информацию о работе общероссийского детского телефона доверия на территории Приморского края, о телефонах органов и учреждений системы профилактики Пограничного района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прав;</w:t>
            </w:r>
          </w:p>
          <w:p w:rsidR="00277DA5" w:rsidRPr="005F223F" w:rsidRDefault="00277DA5" w:rsidP="0027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народного образования;</w:t>
            </w:r>
          </w:p>
          <w:p w:rsidR="00277DA5" w:rsidRPr="005F223F" w:rsidRDefault="00277DA5" w:rsidP="0027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Организация проведения встреч с воспитанниками спортивной школы, спортивных секций, а также иных мероприятий с целью привлечения детей и подростков, в том числе из многодетных, малообес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печенных семей, а также входящих в «группы рис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ка», к физкультурно-спортивным занятиям и меро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приятиям, проводимым во внеурочное время по их месту 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в клубах, секциях и группах.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 народного образования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1"/>
              <w:shd w:val="clear" w:color="auto" w:fill="auto"/>
              <w:spacing w:after="0" w:line="28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предоставляемых услу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гах в области физической культуры и спорта, а так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 центра дополнительного образования детей в СМИ, общеобразовательных учреждениях и др.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77DA5" w:rsidRPr="005F223F" w:rsidRDefault="00277DA5" w:rsidP="00277DA5">
            <w:pPr>
              <w:pStyle w:val="21"/>
              <w:shd w:val="clear" w:color="auto" w:fill="auto"/>
              <w:tabs>
                <w:tab w:val="left" w:pos="166"/>
              </w:tabs>
              <w:spacing w:after="0" w:line="28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отдел народного образования;</w:t>
            </w:r>
          </w:p>
          <w:p w:rsidR="00277DA5" w:rsidRPr="005F223F" w:rsidRDefault="00277DA5" w:rsidP="00277DA5">
            <w:pPr>
              <w:pStyle w:val="21"/>
              <w:shd w:val="clear" w:color="auto" w:fill="auto"/>
              <w:tabs>
                <w:tab w:val="left" w:pos="130"/>
              </w:tabs>
              <w:spacing w:after="0" w:line="28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помощник главы А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9A32EE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по физиче</w:t>
            </w:r>
            <w:r w:rsidRPr="009A32EE">
              <w:rPr>
                <w:rStyle w:val="2Exact2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ской культуре и спорту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rPr>
          <w:trHeight w:val="4115"/>
        </w:trPr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публикации материалов, на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правленных на:</w:t>
            </w:r>
          </w:p>
          <w:p w:rsidR="00277DA5" w:rsidRPr="005F223F" w:rsidRDefault="00277DA5" w:rsidP="00277DA5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престижа семьи, семенного образа жизни, развития преемственности поколений, пат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риотизма. трудолюбия, повышения в общественном сознании ценности семейного благополучия, значи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мости детей,</w:t>
            </w:r>
          </w:p>
          <w:p w:rsidR="00277DA5" w:rsidRPr="005F223F" w:rsidRDefault="00277DA5" w:rsidP="00277DA5">
            <w:pPr>
              <w:pStyle w:val="21"/>
              <w:shd w:val="clear" w:color="auto" w:fill="auto"/>
              <w:tabs>
                <w:tab w:val="left" w:leader="underscore" w:pos="5486"/>
              </w:tabs>
              <w:spacing w:after="0" w:line="274" w:lineRule="exact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на пропаганду здорового образа жизни и форми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 обществе негативного отношения к злоупотреблению алкогольной, спиртосодержащей продукцией, табака и табачных изделий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МБУ «Редакция районных СМИ «Вестник Приграничья»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консультативной помощи молодежи, подросткам, молодым семьям, оказавшимся и сложной </w:t>
            </w:r>
            <w:r w:rsidRPr="005F223F">
              <w:rPr>
                <w:rStyle w:val="2Exact2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жизненной ситу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pStyle w:val="21"/>
              <w:shd w:val="clear" w:color="auto" w:fill="auto"/>
              <w:tabs>
                <w:tab w:val="left" w:pos="166"/>
              </w:tabs>
              <w:spacing w:after="0" w:line="28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отдел народного образования;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1"/>
              <w:shd w:val="clear" w:color="auto" w:fill="auto"/>
              <w:spacing w:after="0" w:line="274" w:lineRule="exact"/>
              <w:ind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и семинаров, пропагандирующих здоровый образ жизни, разъяс</w:t>
            </w:r>
            <w:r w:rsidRPr="005F223F">
              <w:rPr>
                <w:rStyle w:val="2Exact2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няющих вред злоупотребления наркотиков и пр.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77DA5" w:rsidRPr="005F223F" w:rsidRDefault="00277DA5" w:rsidP="00277DA5">
            <w:pPr>
              <w:pStyle w:val="21"/>
              <w:shd w:val="clear" w:color="auto" w:fill="auto"/>
              <w:tabs>
                <w:tab w:val="left" w:pos="166"/>
              </w:tabs>
              <w:spacing w:after="0" w:line="28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отдел народного образования;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занятости детей и подростков, состоя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щих на профилактическом учете в КДН и ЗП, ОПДН ОМВД, на </w:t>
            </w:r>
            <w:proofErr w:type="spellStart"/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в кружках и секциях образовательных учреждений, муниципальных учреждениях по месту жительства, учреждениях до</w:t>
            </w: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полнительного образования детей.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77DA5" w:rsidRPr="005F223F" w:rsidRDefault="00277DA5" w:rsidP="0027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народного образования;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rPr>
          <w:trHeight w:val="1584"/>
        </w:trPr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досуга населения и на его ос</w:t>
            </w:r>
            <w:r w:rsidRPr="005F223F">
              <w:rPr>
                <w:rStyle w:val="2Exact2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нове обеспечение создания клубных формирований, спортивных секций, кружков, работающих на бесплатной основе для определенных категорий граждан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- 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Организация акций</w:t>
            </w:r>
          </w:p>
          <w:p w:rsidR="00277DA5" w:rsidRPr="005F223F" w:rsidRDefault="00277DA5" w:rsidP="00277D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«Сообщи, где торгуют смертью»;</w:t>
            </w:r>
          </w:p>
          <w:p w:rsidR="00277DA5" w:rsidRPr="005F223F" w:rsidRDefault="00277DA5" w:rsidP="00277D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«За мир без табачного дыма!»;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«Я вы</w:t>
            </w: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ираю спорт!».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Style w:val="2TimesNewRoman105pt"/>
                <w:rFonts w:eastAsiaTheme="minorHAnsi"/>
                <w:sz w:val="24"/>
                <w:szCs w:val="24"/>
              </w:rPr>
            </w:pPr>
            <w:r>
              <w:rPr>
                <w:rStyle w:val="2TimesNewRoman105pt"/>
                <w:rFonts w:eastAsiaTheme="minorHAnsi"/>
                <w:sz w:val="24"/>
                <w:szCs w:val="24"/>
              </w:rPr>
              <w:t>А</w:t>
            </w:r>
            <w:r w:rsidRPr="005F223F">
              <w:rPr>
                <w:rStyle w:val="2TimesNewRoman105pt"/>
                <w:rFonts w:eastAsiaTheme="minorHAnsi"/>
                <w:sz w:val="24"/>
                <w:szCs w:val="24"/>
              </w:rPr>
              <w:t xml:space="preserve">дминистрация Пограничного муниципального </w:t>
            </w:r>
            <w:r>
              <w:rPr>
                <w:rStyle w:val="2TimesNewRoman105pt"/>
                <w:rFonts w:eastAsiaTheme="minorHAnsi"/>
                <w:sz w:val="24"/>
                <w:szCs w:val="24"/>
              </w:rPr>
              <w:t>округа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Участие в мероприятиях по профилактике правона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рушений:</w:t>
            </w:r>
          </w:p>
          <w:p w:rsidR="00277DA5" w:rsidRPr="005F223F" w:rsidRDefault="00277DA5" w:rsidP="00277DA5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А) в рамках оперативно-профилактической опера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ции «Мак»:</w:t>
            </w:r>
          </w:p>
          <w:p w:rsidR="00277DA5" w:rsidRPr="005F223F" w:rsidRDefault="00277DA5" w:rsidP="00277DA5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- оплата работ по обработке гербицидами неисполь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зуемых земель;</w:t>
            </w:r>
          </w:p>
          <w:p w:rsidR="00277DA5" w:rsidRPr="005F223F" w:rsidRDefault="00277DA5" w:rsidP="00277D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line="274" w:lineRule="exact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приобретение гербицидов и технических средств обработки и уничтожения.</w:t>
            </w:r>
          </w:p>
          <w:p w:rsidR="00277DA5" w:rsidRPr="005F223F" w:rsidRDefault="00277DA5" w:rsidP="00277DA5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Б) в рамках оказания содействия 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lastRenderedPageBreak/>
              <w:t>народным дружи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нам в охране общественного порядка;</w:t>
            </w:r>
          </w:p>
          <w:p w:rsidR="00277DA5" w:rsidRPr="005F223F" w:rsidRDefault="00277DA5" w:rsidP="00277D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приобретение жилетов и удостоверений народно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го дружинника;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- приобретение печатной продукции (памяток и ин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формационных указателей).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lastRenderedPageBreak/>
              <w:t>Штаб по проведению оперативно профилактической операции «Мак»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Штаб по координации деятельности народных дружи</w:t>
            </w: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 на территории му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ниципального округа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935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006" w:type="dxa"/>
            <w:gridSpan w:val="2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80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DA5" w:rsidRPr="005F223F" w:rsidTr="009A32EE">
        <w:tc>
          <w:tcPr>
            <w:tcW w:w="11533" w:type="dxa"/>
            <w:gridSpan w:val="5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935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06" w:type="dxa"/>
            <w:gridSpan w:val="2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7DA5" w:rsidRPr="005F223F" w:rsidTr="009A32EE">
        <w:tc>
          <w:tcPr>
            <w:tcW w:w="14454" w:type="dxa"/>
            <w:gridSpan w:val="9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3.Мероприятия по безопасности дорожного движения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Организация акции «Внимание, дет</w:t>
            </w: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отдел народного образования </w:t>
            </w:r>
          </w:p>
        </w:tc>
        <w:tc>
          <w:tcPr>
            <w:tcW w:w="1796" w:type="dxa"/>
            <w:vAlign w:val="center"/>
          </w:tcPr>
          <w:p w:rsidR="00277DA5" w:rsidRPr="005F223F" w:rsidRDefault="00277DA5" w:rsidP="00277DA5">
            <w:pPr>
              <w:pStyle w:val="20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7DA5" w:rsidRPr="005F223F" w:rsidRDefault="00277DA5" w:rsidP="00277DA5">
            <w:pPr>
              <w:pStyle w:val="20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935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6" w:type="dxa"/>
            <w:gridSpan w:val="2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0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Организация соревнования «Безопасное колесо» среди несовершеннолетних</w:t>
            </w:r>
          </w:p>
        </w:tc>
        <w:tc>
          <w:tcPr>
            <w:tcW w:w="2688" w:type="dxa"/>
          </w:tcPr>
          <w:p w:rsidR="00277DA5" w:rsidRPr="009A32EE" w:rsidRDefault="00277DA5" w:rsidP="00277DA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74" w:lineRule="exact"/>
              <w:jc w:val="both"/>
              <w:rPr>
                <w:rStyle w:val="2Garamond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отдел по делам культуры, молоде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 xml:space="preserve">жи, спорту и социальной политике </w:t>
            </w:r>
          </w:p>
          <w:p w:rsidR="00277DA5" w:rsidRPr="005F223F" w:rsidRDefault="00277DA5" w:rsidP="00277DA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отдел народного образования 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935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6" w:type="dxa"/>
            <w:gridSpan w:val="2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80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DA5" w:rsidRPr="005F223F" w:rsidTr="009A32EE">
        <w:tc>
          <w:tcPr>
            <w:tcW w:w="11533" w:type="dxa"/>
            <w:gridSpan w:val="5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935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06" w:type="dxa"/>
            <w:gridSpan w:val="2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7DA5" w:rsidRPr="005F223F" w:rsidTr="009A32EE">
        <w:tc>
          <w:tcPr>
            <w:tcW w:w="14454" w:type="dxa"/>
            <w:gridSpan w:val="9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4. Мероприятия, направленные на профилактику терроризма и экстремизма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pStyle w:val="20"/>
              <w:shd w:val="clear" w:color="auto" w:fill="auto"/>
              <w:spacing w:line="274" w:lineRule="exact"/>
              <w:ind w:firstLine="280"/>
              <w:jc w:val="both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Своевременное выявление несовершеннолетних и семей, находящихся в социально-опасном положе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нии, и организация индивидуальной профилактиче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ской работы с ними;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Применение мер воздействия в отношении несо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вершеннолетних</w:t>
            </w: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,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 их родителей или иных законных пре</w:t>
            </w: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дставителей 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в случаях и порядке, предусмотрен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ных федеральным и краевым законодательством</w:t>
            </w:r>
          </w:p>
        </w:tc>
        <w:tc>
          <w:tcPr>
            <w:tcW w:w="2688" w:type="dxa"/>
          </w:tcPr>
          <w:p w:rsidR="00277DA5" w:rsidRPr="0073331E" w:rsidRDefault="00277DA5" w:rsidP="00277DA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74" w:lineRule="exact"/>
              <w:jc w:val="both"/>
              <w:rPr>
                <w:rStyle w:val="2Garamond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отдел народного образования </w:t>
            </w:r>
          </w:p>
          <w:p w:rsidR="00277DA5" w:rsidRPr="005F223F" w:rsidRDefault="00277DA5" w:rsidP="00277DA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комиссия по делам несовершенно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 xml:space="preserve">летних и защите их прав 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информа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ционных часов, бесед и лекций с учащимися и их 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направленных </w:t>
            </w: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 профилактику терро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ризма и экстремизма.</w:t>
            </w:r>
          </w:p>
        </w:tc>
        <w:tc>
          <w:tcPr>
            <w:tcW w:w="2688" w:type="dxa"/>
          </w:tcPr>
          <w:p w:rsidR="00277DA5" w:rsidRPr="0073331E" w:rsidRDefault="00277DA5" w:rsidP="00277DA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line="274" w:lineRule="exact"/>
              <w:jc w:val="both"/>
              <w:rPr>
                <w:rStyle w:val="2Garamond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культуры, молодежи и социальной политике </w:t>
            </w:r>
          </w:p>
          <w:p w:rsidR="00277DA5" w:rsidRPr="005F223F" w:rsidRDefault="00277DA5" w:rsidP="00277DA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отдел народного образования 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тренировок по эвакуации в случае </w:t>
            </w:r>
            <w: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еррористических актов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74" w:lineRule="exact"/>
              <w:rPr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от дел по делам культуры, молодежи и социальной политике;</w:t>
            </w:r>
          </w:p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отдел народного образования 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толе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рантности.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Ежегодно 16 ноября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молодежи с вои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нами</w:t>
            </w:r>
            <w:proofErr w:type="gramStart"/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 служившими и горячих гонках Афганистана. Чечни. Таджикистана и пр. - «Эстафета мужества»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Организация проведения молодежной акции: «Ком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пас Добра» в рамках весенней недели добра.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отдел по делам культуры, молодежи и социальной политике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руководителя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ми и воспитателями летних оздоровительных лаге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рей по порядку действий в случае возникновения угрозы или совершения террористических актов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 xml:space="preserve">отдел народного образования 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Проведение плановых инструктажей по порядку действий в случае возникновения угрозы или со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вершения террористических актов, обнаружения взрывных устройств перед началом летней оздоро</w:t>
            </w: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softHyphen/>
              <w:t>вительной кампании</w:t>
            </w: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отдел народного образования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Бюджет ПМО</w:t>
            </w:r>
          </w:p>
        </w:tc>
        <w:tc>
          <w:tcPr>
            <w:tcW w:w="2921" w:type="dxa"/>
            <w:gridSpan w:val="4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DA5" w:rsidRPr="005F223F" w:rsidTr="009A32EE">
        <w:tc>
          <w:tcPr>
            <w:tcW w:w="696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  <w:r w:rsidRPr="005F223F"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96" w:type="dxa"/>
          </w:tcPr>
          <w:p w:rsidR="00277DA5" w:rsidRPr="005F223F" w:rsidRDefault="00277DA5" w:rsidP="00277DA5">
            <w:pPr>
              <w:rPr>
                <w:rStyle w:val="2Garamon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77DA5" w:rsidRPr="005F223F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74" w:type="dxa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80" w:type="dxa"/>
          </w:tcPr>
          <w:p w:rsidR="00277DA5" w:rsidRPr="005F223F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3581D" w:rsidRPr="005F223F" w:rsidRDefault="0033581D" w:rsidP="0033581D">
      <w:pPr>
        <w:rPr>
          <w:rFonts w:ascii="Times New Roman" w:hAnsi="Times New Roman" w:cs="Times New Roman"/>
          <w:sz w:val="24"/>
          <w:szCs w:val="24"/>
        </w:rPr>
      </w:pPr>
    </w:p>
    <w:sectPr w:rsidR="0033581D" w:rsidRPr="005F223F" w:rsidSect="00473A18"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C"/>
    <w:rsid w:val="0017573B"/>
    <w:rsid w:val="00230B53"/>
    <w:rsid w:val="002414C5"/>
    <w:rsid w:val="00277DA5"/>
    <w:rsid w:val="0033581D"/>
    <w:rsid w:val="00473A18"/>
    <w:rsid w:val="005849BB"/>
    <w:rsid w:val="005F223F"/>
    <w:rsid w:val="00657B2C"/>
    <w:rsid w:val="0070074D"/>
    <w:rsid w:val="0073331E"/>
    <w:rsid w:val="008261A9"/>
    <w:rsid w:val="008A1456"/>
    <w:rsid w:val="008E2A62"/>
    <w:rsid w:val="008E662A"/>
    <w:rsid w:val="00914154"/>
    <w:rsid w:val="009A32EE"/>
    <w:rsid w:val="009B3B1B"/>
    <w:rsid w:val="00A03C2D"/>
    <w:rsid w:val="00A67143"/>
    <w:rsid w:val="00A76268"/>
    <w:rsid w:val="00A800D0"/>
    <w:rsid w:val="00A848DF"/>
    <w:rsid w:val="00B740B7"/>
    <w:rsid w:val="00C03E7C"/>
    <w:rsid w:val="00D918E3"/>
    <w:rsid w:val="00F04D7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2989"/>
  <w15:chartTrackingRefBased/>
  <w15:docId w15:val="{95B57173-56D5-42A0-A345-6DDE23FB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57B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TimesNewRoman11pt">
    <w:name w:val="Основной текст (2) + Times New Roman;11 pt"/>
    <w:basedOn w:val="a0"/>
    <w:rsid w:val="00D9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a0"/>
    <w:rsid w:val="00D9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5pt2pt">
    <w:name w:val="Основной текст (2) + Times New Roman;10;5 pt;Интервал 2 pt"/>
    <w:basedOn w:val="a0"/>
    <w:rsid w:val="00D9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uiPriority w:val="99"/>
    <w:rsid w:val="008E2A6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Garamond">
    <w:name w:val="Основной текст (2) + Garamond"/>
    <w:aliases w:val="10,5 pt,Основной текст (2) + Microsoft Sans Serif"/>
    <w:basedOn w:val="2"/>
    <w:uiPriority w:val="99"/>
    <w:rsid w:val="008E2A62"/>
    <w:rPr>
      <w:rFonts w:ascii="Garamond" w:hAnsi="Garamond" w:cs="Garamond"/>
      <w:sz w:val="21"/>
      <w:szCs w:val="21"/>
      <w:shd w:val="clear" w:color="auto" w:fill="FFFFFF"/>
    </w:rPr>
  </w:style>
  <w:style w:type="character" w:customStyle="1" w:styleId="2Candara">
    <w:name w:val="Основной текст (2) + Candara"/>
    <w:aliases w:val="102,5 pt3"/>
    <w:basedOn w:val="2"/>
    <w:uiPriority w:val="99"/>
    <w:rsid w:val="008E2A62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2Garamond3">
    <w:name w:val="Основной текст (2) + Garamond3"/>
    <w:aliases w:val="101,5 pt2,Малые прописные"/>
    <w:basedOn w:val="2"/>
    <w:uiPriority w:val="99"/>
    <w:rsid w:val="008E2A62"/>
    <w:rPr>
      <w:rFonts w:ascii="Garamond" w:hAnsi="Garamond" w:cs="Garamond"/>
      <w:smallCaps/>
      <w:sz w:val="21"/>
      <w:szCs w:val="21"/>
      <w:shd w:val="clear" w:color="auto" w:fill="FFFFFF"/>
    </w:rPr>
  </w:style>
  <w:style w:type="character" w:customStyle="1" w:styleId="27pt">
    <w:name w:val="Основной текст (2) + 7 pt"/>
    <w:aliases w:val="Малые прописные1,Интервал 0 pt2"/>
    <w:basedOn w:val="2"/>
    <w:uiPriority w:val="99"/>
    <w:rsid w:val="008E2A62"/>
    <w:rPr>
      <w:rFonts w:ascii="Times New Roman" w:hAnsi="Times New Roman" w:cs="Times New Roman"/>
      <w:smallCaps/>
      <w:spacing w:val="10"/>
      <w:sz w:val="14"/>
      <w:szCs w:val="14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8E2A62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uiPriority w:val="99"/>
    <w:rsid w:val="002414C5"/>
    <w:rPr>
      <w:rFonts w:ascii="Microsoft Sans Serif" w:hAnsi="Microsoft Sans Serif" w:cs="Microsoft Sans Serif"/>
      <w:sz w:val="21"/>
      <w:szCs w:val="21"/>
      <w:u w:val="none"/>
    </w:rPr>
  </w:style>
  <w:style w:type="paragraph" w:customStyle="1" w:styleId="21">
    <w:name w:val="Основной текст (2)1"/>
    <w:basedOn w:val="a"/>
    <w:uiPriority w:val="99"/>
    <w:rsid w:val="002414C5"/>
    <w:pPr>
      <w:widowControl w:val="0"/>
      <w:shd w:val="clear" w:color="auto" w:fill="FFFFFF"/>
      <w:spacing w:after="60" w:line="240" w:lineRule="atLeast"/>
      <w:ind w:hanging="640"/>
    </w:pPr>
    <w:rPr>
      <w:rFonts w:ascii="Microsoft Sans Serif" w:eastAsia="Times New Roman" w:hAnsi="Microsoft Sans Serif" w:cs="Microsoft Sans Serif"/>
      <w:sz w:val="21"/>
      <w:szCs w:val="21"/>
      <w:lang w:eastAsia="ru-RU"/>
    </w:rPr>
  </w:style>
  <w:style w:type="character" w:customStyle="1" w:styleId="2Exact2">
    <w:name w:val="Основной текст (2) Exact2"/>
    <w:basedOn w:val="2"/>
    <w:uiPriority w:val="99"/>
    <w:rsid w:val="002414C5"/>
    <w:rPr>
      <w:rFonts w:ascii="Microsoft Sans Serif" w:hAnsi="Microsoft Sans Serif" w:cs="Microsoft Sans Serif"/>
      <w:sz w:val="21"/>
      <w:szCs w:val="21"/>
      <w:u w:val="single"/>
      <w:shd w:val="clear" w:color="auto" w:fill="FFFFFF"/>
    </w:rPr>
  </w:style>
  <w:style w:type="character" w:customStyle="1" w:styleId="29">
    <w:name w:val="Основной текст (2) + 9"/>
    <w:aliases w:val="5 pt1,Курсив Exact"/>
    <w:basedOn w:val="2"/>
    <w:uiPriority w:val="99"/>
    <w:rsid w:val="005849BB"/>
    <w:rPr>
      <w:rFonts w:ascii="Microsoft Sans Serif" w:hAnsi="Microsoft Sans Serif" w:cs="Microsoft Sans Serif"/>
      <w:i/>
      <w:iCs/>
      <w:sz w:val="19"/>
      <w:szCs w:val="19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3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9A52-DF8C-4FF9-8367-BD628E3E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15</cp:revision>
  <cp:lastPrinted>2022-05-26T08:31:00Z</cp:lastPrinted>
  <dcterms:created xsi:type="dcterms:W3CDTF">2020-07-29T23:26:00Z</dcterms:created>
  <dcterms:modified xsi:type="dcterms:W3CDTF">2022-05-26T08:32:00Z</dcterms:modified>
</cp:coreProperties>
</file>